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7EF" w:rsidRPr="00F357EF" w:rsidRDefault="00F357EF" w:rsidP="00F357EF">
      <w:pPr>
        <w:jc w:val="center"/>
        <w:rPr>
          <w:rFonts w:ascii="Times New Roman" w:hAnsi="Times New Roman" w:cs="Times New Roman"/>
          <w:b/>
        </w:rPr>
      </w:pPr>
      <w:r w:rsidRPr="00F357EF">
        <w:rPr>
          <w:rFonts w:ascii="Times New Roman" w:hAnsi="Times New Roman" w:cs="Times New Roman"/>
          <w:b/>
        </w:rPr>
        <w:t>СРАВНИТЕЛЬНАЯ ТАБЛИЦА</w:t>
      </w:r>
    </w:p>
    <w:tbl>
      <w:tblPr>
        <w:tblStyle w:val="a3"/>
        <w:tblW w:w="15452" w:type="dxa"/>
        <w:tblInd w:w="-431" w:type="dxa"/>
        <w:tblLook w:val="04A0" w:firstRow="1" w:lastRow="0" w:firstColumn="1" w:lastColumn="0" w:noHBand="0" w:noVBand="1"/>
      </w:tblPr>
      <w:tblGrid>
        <w:gridCol w:w="710"/>
        <w:gridCol w:w="4678"/>
        <w:gridCol w:w="5811"/>
        <w:gridCol w:w="4253"/>
      </w:tblGrid>
      <w:tr w:rsidR="00C07AFE" w:rsidRPr="00F357EF" w:rsidTr="00665ECD">
        <w:tc>
          <w:tcPr>
            <w:tcW w:w="710" w:type="dxa"/>
          </w:tcPr>
          <w:p w:rsidR="00C07AFE" w:rsidRPr="00F357EF" w:rsidRDefault="00C07AFE" w:rsidP="00F3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7E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07AFE" w:rsidRPr="00F357EF" w:rsidRDefault="00C07AFE" w:rsidP="00F3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7E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678" w:type="dxa"/>
          </w:tcPr>
          <w:p w:rsidR="00C07AFE" w:rsidRPr="00F357EF" w:rsidRDefault="00C07AFE" w:rsidP="00F3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7EF">
              <w:rPr>
                <w:rFonts w:ascii="Times New Roman" w:hAnsi="Times New Roman" w:cs="Times New Roman"/>
                <w:b/>
                <w:sz w:val="24"/>
                <w:szCs w:val="24"/>
              </w:rPr>
              <w:t>Положение проекта Договора</w:t>
            </w:r>
          </w:p>
        </w:tc>
        <w:tc>
          <w:tcPr>
            <w:tcW w:w="5811" w:type="dxa"/>
          </w:tcPr>
          <w:p w:rsidR="00C07AFE" w:rsidRPr="00F357EF" w:rsidRDefault="00C07AFE" w:rsidP="00F3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7EF">
              <w:rPr>
                <w:rFonts w:ascii="Times New Roman" w:hAnsi="Times New Roman" w:cs="Times New Roman"/>
                <w:b/>
                <w:sz w:val="24"/>
                <w:szCs w:val="24"/>
              </w:rPr>
              <w:t>Замечание/предложение</w:t>
            </w:r>
          </w:p>
        </w:tc>
        <w:tc>
          <w:tcPr>
            <w:tcW w:w="4253" w:type="dxa"/>
          </w:tcPr>
          <w:p w:rsidR="00C07AFE" w:rsidRPr="00F357EF" w:rsidRDefault="00C07AFE" w:rsidP="00F3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7EF">
              <w:rPr>
                <w:rFonts w:ascii="Times New Roman" w:hAnsi="Times New Roman" w:cs="Times New Roman"/>
                <w:b/>
                <w:sz w:val="24"/>
                <w:szCs w:val="24"/>
              </w:rPr>
              <w:t>Комментарий</w:t>
            </w:r>
          </w:p>
        </w:tc>
      </w:tr>
      <w:tr w:rsidR="00C07AFE" w:rsidTr="00665ECD">
        <w:tc>
          <w:tcPr>
            <w:tcW w:w="710" w:type="dxa"/>
          </w:tcPr>
          <w:p w:rsidR="00C07AFE" w:rsidRDefault="00C07AFE"/>
        </w:tc>
        <w:tc>
          <w:tcPr>
            <w:tcW w:w="4678" w:type="dxa"/>
          </w:tcPr>
          <w:p w:rsidR="00C07AFE" w:rsidRDefault="000B6B43" w:rsidP="000B6B43">
            <w:pPr>
              <w:jc w:val="center"/>
            </w:pPr>
            <w:r>
              <w:t>ст. 2</w:t>
            </w:r>
          </w:p>
          <w:p w:rsidR="00665ECD" w:rsidRPr="00803760" w:rsidRDefault="00665ECD" w:rsidP="00665ECD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>1. Минимальный состав экипажа судна представляет экипаж, достаточный для обеспечения безопасности эксплуатации судна, экипажа, пассажиров, сохранности груза, обслуживания судовой техники, содержания судна в надлежащем санитарном, экологическом и противопожарном состоянии.</w:t>
            </w:r>
          </w:p>
          <w:p w:rsidR="00665ECD" w:rsidRPr="00803760" w:rsidRDefault="00665ECD" w:rsidP="00665ECD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>Каждое судно должно иметь на борту экипаж, члены которого имеют надлежащую квалификацию и состав которого достаточен по численности для:</w:t>
            </w:r>
          </w:p>
          <w:p w:rsidR="00665ECD" w:rsidRPr="00803760" w:rsidRDefault="00665ECD" w:rsidP="00665ECD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>1) обеспечения безопасности плавания судна, защиты водной среды;</w:t>
            </w:r>
          </w:p>
          <w:p w:rsidR="00665ECD" w:rsidRPr="00803760" w:rsidRDefault="00665ECD" w:rsidP="00665ECD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>2) выполнения требований к соблюдению рабочего времени на борту судна;</w:t>
            </w:r>
          </w:p>
          <w:p w:rsidR="00665ECD" w:rsidRPr="00803760" w:rsidRDefault="00665ECD" w:rsidP="00665ECD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>3) недопущения перегрузки членов экипажа судна работой.</w:t>
            </w:r>
          </w:p>
          <w:p w:rsidR="00665ECD" w:rsidRPr="00803760" w:rsidRDefault="00665ECD" w:rsidP="00665ECD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 xml:space="preserve">2. При нахождении судна на внутренних водных путях соблюдаются нормативы минимального состава экипажей судов государства-члена, на территории которого находятся эти пути. </w:t>
            </w:r>
          </w:p>
          <w:p w:rsidR="00665ECD" w:rsidRPr="00803760" w:rsidRDefault="00665ECD" w:rsidP="00665ECD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>Нормативы минимального состава экипажей судов устанавливаются законодательством государств-членов.</w:t>
            </w:r>
          </w:p>
          <w:p w:rsidR="00665ECD" w:rsidRDefault="00665ECD" w:rsidP="00665ECD">
            <w:pPr>
              <w:jc w:val="center"/>
            </w:pPr>
            <w:r w:rsidRPr="00803760">
              <w:rPr>
                <w:color w:val="00B0F0"/>
              </w:rPr>
              <w:t xml:space="preserve">Нормативы минимального состава экипажей судов устанавливаются с учетом конструктивных особенностей, технической оснащенности и степени автоматизации, </w:t>
            </w:r>
            <w:proofErr w:type="spellStart"/>
            <w:r w:rsidRPr="00803760">
              <w:rPr>
                <w:color w:val="00B0F0"/>
              </w:rPr>
              <w:t>технико</w:t>
            </w:r>
            <w:proofErr w:type="spellEnd"/>
            <w:r w:rsidRPr="00803760">
              <w:rPr>
                <w:color w:val="00B0F0"/>
              </w:rPr>
              <w:t xml:space="preserve"> - эксплуатационных характеристик и обеспечения живучести судов, районов плавания, особенности управления судном (составом) и обеспечения безопасной стоянки, режимов использования судов и экипажей по времени, а также режимов труда и отдыха экипажей.</w:t>
            </w:r>
          </w:p>
        </w:tc>
        <w:tc>
          <w:tcPr>
            <w:tcW w:w="5811" w:type="dxa"/>
          </w:tcPr>
          <w:p w:rsidR="00C07AFE" w:rsidRPr="005715D0" w:rsidRDefault="000B6B43" w:rsidP="005715D0">
            <w:pPr>
              <w:jc w:val="both"/>
              <w:rPr>
                <w:b/>
              </w:rPr>
            </w:pPr>
            <w:r w:rsidRPr="005715D0">
              <w:rPr>
                <w:b/>
              </w:rPr>
              <w:t xml:space="preserve">Письмо </w:t>
            </w:r>
            <w:proofErr w:type="spellStart"/>
            <w:r w:rsidRPr="005715D0">
              <w:rPr>
                <w:b/>
              </w:rPr>
              <w:t>Минэка</w:t>
            </w:r>
            <w:proofErr w:type="spellEnd"/>
            <w:r w:rsidRPr="005715D0">
              <w:rPr>
                <w:b/>
              </w:rPr>
              <w:t xml:space="preserve"> РФ от 28.05.2026 № 9101:</w:t>
            </w:r>
          </w:p>
          <w:p w:rsidR="000B6B43" w:rsidRDefault="000B6B43" w:rsidP="005715D0">
            <w:pPr>
              <w:jc w:val="both"/>
            </w:pPr>
            <w:r>
              <w:t>«</w:t>
            </w:r>
            <w:r w:rsidR="00DB6D29" w:rsidRPr="00DB6D29">
              <w:t>В соответствии с пунктом 1 статьи 1 проекта договора его предметом является определение требований к минимальному составу экипажей судов. Вместе с тем статьей 2 устанавливается, что при нахождении судна на внутренних водных путях государства - члена Союза соблюдаются нормативы минимального состава экипажей</w:t>
            </w:r>
            <w:r w:rsidR="00DB6D29">
              <w:t xml:space="preserve"> судов, установленные </w:t>
            </w:r>
            <w:r w:rsidR="00DB6D29" w:rsidRPr="00DB6D29">
              <w:t>законодательством этого государства-члена</w:t>
            </w:r>
            <w:r w:rsidR="00DB6D29">
              <w:t>.</w:t>
            </w:r>
          </w:p>
          <w:p w:rsidR="00DB6D29" w:rsidRDefault="00DB6D29" w:rsidP="005715D0">
            <w:pPr>
              <w:jc w:val="both"/>
            </w:pPr>
            <w:r w:rsidRPr="00DB6D29">
              <w:t>Таким образом, в связи с наличием указанной отсылки на национальное законодательство, проект договора не в полной мере соответствует его предмету, определенному заголовком и статьей 1 данного проекта, поскольку фактически требования к минимальному составу экипажей судов в нем не определены.</w:t>
            </w:r>
            <w:r>
              <w:t>»</w:t>
            </w:r>
          </w:p>
          <w:p w:rsidR="00803760" w:rsidRDefault="00803760" w:rsidP="005715D0">
            <w:pPr>
              <w:jc w:val="both"/>
            </w:pPr>
          </w:p>
          <w:p w:rsidR="00803760" w:rsidRDefault="00803760" w:rsidP="005715D0">
            <w:pPr>
              <w:jc w:val="both"/>
            </w:pPr>
          </w:p>
          <w:p w:rsidR="00803760" w:rsidRPr="00A22C30" w:rsidRDefault="00803760" w:rsidP="00665ECD">
            <w:pPr>
              <w:jc w:val="both"/>
              <w:rPr>
                <w:b/>
              </w:rPr>
            </w:pPr>
            <w:bookmarkStart w:id="0" w:name="_GoBack"/>
            <w:bookmarkEnd w:id="0"/>
          </w:p>
        </w:tc>
        <w:tc>
          <w:tcPr>
            <w:tcW w:w="4253" w:type="dxa"/>
          </w:tcPr>
          <w:p w:rsidR="00C07AFE" w:rsidRDefault="00C07AFE"/>
        </w:tc>
      </w:tr>
      <w:tr w:rsidR="00C07AFE" w:rsidTr="00665ECD">
        <w:tc>
          <w:tcPr>
            <w:tcW w:w="710" w:type="dxa"/>
          </w:tcPr>
          <w:p w:rsidR="00C07AFE" w:rsidRDefault="00C07AFE"/>
        </w:tc>
        <w:tc>
          <w:tcPr>
            <w:tcW w:w="4678" w:type="dxa"/>
          </w:tcPr>
          <w:p w:rsidR="00C07AFE" w:rsidRDefault="005B16EB" w:rsidP="00DB6D29">
            <w:pPr>
              <w:jc w:val="center"/>
            </w:pPr>
            <w:r>
              <w:t>в</w:t>
            </w:r>
            <w:r w:rsidR="00DB6D29">
              <w:t xml:space="preserve"> целом </w:t>
            </w:r>
            <w:r>
              <w:t xml:space="preserve">по </w:t>
            </w:r>
            <w:r w:rsidR="00DB6D29">
              <w:t>проект</w:t>
            </w:r>
            <w:r>
              <w:t>у</w:t>
            </w:r>
            <w:r w:rsidR="00DB6D29">
              <w:t xml:space="preserve"> Договора</w:t>
            </w:r>
          </w:p>
        </w:tc>
        <w:tc>
          <w:tcPr>
            <w:tcW w:w="5811" w:type="dxa"/>
          </w:tcPr>
          <w:p w:rsidR="00C07AFE" w:rsidRPr="005715D0" w:rsidRDefault="00DB6D29" w:rsidP="005715D0">
            <w:pPr>
              <w:jc w:val="both"/>
              <w:rPr>
                <w:b/>
              </w:rPr>
            </w:pPr>
            <w:r w:rsidRPr="005715D0">
              <w:rPr>
                <w:b/>
              </w:rPr>
              <w:t xml:space="preserve">Письмо </w:t>
            </w:r>
            <w:proofErr w:type="spellStart"/>
            <w:r w:rsidRPr="005715D0">
              <w:rPr>
                <w:b/>
              </w:rPr>
              <w:t>Минэка</w:t>
            </w:r>
            <w:proofErr w:type="spellEnd"/>
            <w:r w:rsidRPr="005715D0">
              <w:rPr>
                <w:b/>
              </w:rPr>
              <w:t xml:space="preserve"> РФ от 28.05.2026 № 9101:</w:t>
            </w:r>
          </w:p>
          <w:p w:rsidR="00DB6D29" w:rsidRDefault="00DB6D29" w:rsidP="005715D0">
            <w:pPr>
              <w:jc w:val="both"/>
            </w:pPr>
            <w:r>
              <w:t>«</w:t>
            </w:r>
            <w:r w:rsidRPr="00DB6D29">
              <w:t>Кроме того, обращаем внимание, что проект договора не определяет значение понятия «нормативы минимального состава экипажей судов», что может вызвать правовую неопределенность при практическом применении договора.</w:t>
            </w:r>
            <w:r>
              <w:t>»</w:t>
            </w:r>
          </w:p>
          <w:p w:rsidR="005715D0" w:rsidRDefault="005715D0" w:rsidP="005715D0">
            <w:pPr>
              <w:jc w:val="both"/>
            </w:pPr>
          </w:p>
          <w:p w:rsidR="005715D0" w:rsidRDefault="005715D0" w:rsidP="005715D0">
            <w:pPr>
              <w:jc w:val="both"/>
            </w:pPr>
            <w:r>
              <w:t>«</w:t>
            </w:r>
            <w:r w:rsidRPr="005715D0">
              <w:t>Отмечаем необходимость урегулирования вопроса определения требований к образованию и квалификации экипажа в рамках проекта договора. При выполнении данной работы предлагаем обратиться к положениям проекта межведомственного договора «О требованиях к минимальному составу экипажей судов, образованию и квалификации капитанов и членов экипаже судов», разработанного Минтрансом России и представленного в адрес Комиссии письмом Минтранса России от 22 августа 2024 г. № 9-1219.</w:t>
            </w:r>
          </w:p>
          <w:p w:rsidR="005715D0" w:rsidRDefault="005715D0" w:rsidP="005715D0">
            <w:pPr>
              <w:jc w:val="both"/>
            </w:pPr>
            <w:r w:rsidRPr="005715D0">
              <w:t>При этом в качестве альтернативного варианта полагаем возможным установить указанные требования в акте права Союза с дальнейшим дополнением проекта договора соответствующей отсылочной нормой.</w:t>
            </w:r>
          </w:p>
          <w:p w:rsidR="005715D0" w:rsidRDefault="005715D0" w:rsidP="005715D0">
            <w:pPr>
              <w:jc w:val="both"/>
            </w:pPr>
            <w:r w:rsidRPr="005715D0">
              <w:t>Комиссией в настоящее время ведется разработка проекта рекомендации Коллегии Комиссии «О квалификационных требованиях к наиболее востребованным профессиям и должностям в сфере внутреннего водного транспорта» (далее - квалификационные требования). Полагаем целесообразным в целях реализации представленного предложения придать проектируемым квалификационным требованиям обязательный характер и утверд</w:t>
            </w:r>
            <w:r>
              <w:t>ить их решением Совета Комиссии»</w:t>
            </w:r>
          </w:p>
          <w:p w:rsidR="005715D0" w:rsidRDefault="005715D0" w:rsidP="005715D0">
            <w:pPr>
              <w:jc w:val="both"/>
            </w:pPr>
          </w:p>
          <w:p w:rsidR="005715D0" w:rsidRDefault="005715D0" w:rsidP="005715D0">
            <w:pPr>
              <w:jc w:val="both"/>
            </w:pPr>
          </w:p>
          <w:p w:rsidR="005715D0" w:rsidRPr="0078519E" w:rsidRDefault="005715D0" w:rsidP="005715D0">
            <w:pPr>
              <w:jc w:val="both"/>
              <w:rPr>
                <w:b/>
              </w:rPr>
            </w:pPr>
            <w:r w:rsidRPr="0078519E">
              <w:rPr>
                <w:b/>
              </w:rPr>
              <w:t>Письмо Минтранса РБ от 29.05.</w:t>
            </w:r>
            <w:r w:rsidR="0078519E" w:rsidRPr="0078519E">
              <w:rPr>
                <w:b/>
              </w:rPr>
              <w:t>2026 № 9156:</w:t>
            </w:r>
          </w:p>
          <w:p w:rsidR="0078519E" w:rsidRDefault="0078519E" w:rsidP="005715D0">
            <w:pPr>
              <w:jc w:val="both"/>
            </w:pPr>
            <w:r>
              <w:t>«</w:t>
            </w:r>
            <w:r w:rsidRPr="0078519E">
              <w:t>дополнить определением термина «минимальный состав экипажа судна»;</w:t>
            </w:r>
          </w:p>
          <w:p w:rsidR="0078519E" w:rsidRPr="0078519E" w:rsidRDefault="0078519E" w:rsidP="005715D0">
            <w:pPr>
              <w:jc w:val="both"/>
            </w:pPr>
            <w:r w:rsidRPr="0078519E">
              <w:t>определить, что профессиональное образование, полученное в профессиональных образовательных учреждениях государств-члена, заключения о годности к работе в составе экипажей судов по состоянию здоровья, а также квалификационные документы капитанов и членов экипажей судов, выданные государством-членом, признаются взаимно сторонами или на основании соглашений заинтересованных</w:t>
            </w:r>
            <w:r>
              <w:t xml:space="preserve"> сторон</w:t>
            </w:r>
            <w:r w:rsidRPr="0078519E">
              <w:t>;</w:t>
            </w:r>
          </w:p>
          <w:p w:rsidR="0078519E" w:rsidRDefault="0078519E" w:rsidP="005715D0">
            <w:pPr>
              <w:jc w:val="both"/>
            </w:pPr>
            <w:r w:rsidRPr="0078519E">
              <w:t>указать, что свидетельства о минимальном составе экипажей судов (далее - свидетельства) при соблюдении требований к формированию норматива минимального состава экипажа, достаточной для обеспечения безопасной эксплуатации судна, сохранения жизни и здоровья людей, предотвращения загрязнения окружающей среды, сохранности груза и имущества, соблюдения требований к режиму рабочего времени и времени отдыха членов экипажа признаются взаимно сторонами или на основании соглашений заинтересованных сторон;</w:t>
            </w:r>
          </w:p>
          <w:p w:rsidR="0078519E" w:rsidRDefault="0078519E" w:rsidP="005715D0">
            <w:pPr>
              <w:jc w:val="both"/>
            </w:pPr>
            <w:r w:rsidRPr="0078519E">
              <w:t>установить, что суда под флагом государства-члена Евразийского экономического союза допускаются к плаванию по внутренним водным путям других государств-членов при соблюдении требований к формированию норматива минимального состава экипажа, достаточной для обеспечения безопасной эксплуатации судна, сохранения жизни и здоровья людей, предотвращения загрязнения окружающей среды, сохранности груза и имущества, соблюдения требований к режиму рабочего времени и времени отдыха членов экипажа;</w:t>
            </w:r>
          </w:p>
          <w:p w:rsidR="0078519E" w:rsidRDefault="0078519E" w:rsidP="005715D0">
            <w:pPr>
              <w:jc w:val="both"/>
            </w:pPr>
            <w:r w:rsidRPr="0078519E">
              <w:t>в качестве требований к минимальном</w:t>
            </w:r>
            <w:r>
              <w:t>у</w:t>
            </w:r>
            <w:r w:rsidRPr="0078519E">
              <w:t xml:space="preserve"> составу экипажа судна изложить основные принципы установления нормативов его численности в зависимости от типа и назначения судна, района и условий его плавания с учетом его грузоподъемности или </w:t>
            </w:r>
            <w:proofErr w:type="spellStart"/>
            <w:r w:rsidRPr="0078519E">
              <w:t>пассажировместимости</w:t>
            </w:r>
            <w:proofErr w:type="spellEnd"/>
            <w:r w:rsidRPr="0078519E">
              <w:t>, типа и мощности судовой силовой установки и вспомогательных механизмов, уровня автоматизации судна, совмещения должностей членами экипажа, режима эксплуатации судна и режима работы экипажа по времени;</w:t>
            </w:r>
          </w:p>
          <w:p w:rsidR="0078519E" w:rsidRDefault="0078519E" w:rsidP="005715D0">
            <w:pPr>
              <w:jc w:val="both"/>
            </w:pPr>
            <w:r w:rsidRPr="0078519E">
              <w:t>указать критерии оценки достаточности численности минимального состава экипажа для обеспечения эксплуатации судна;</w:t>
            </w:r>
          </w:p>
          <w:p w:rsidR="0078519E" w:rsidRDefault="0078519E" w:rsidP="005715D0">
            <w:pPr>
              <w:jc w:val="both"/>
            </w:pPr>
            <w:r w:rsidRPr="0078519E">
              <w:t>дополнить положениями о требованиях к минимальному составу экипажей судов внутреннего плавания при их допуске к эксплуатации в море и морских судов - на внутренних водных путях;</w:t>
            </w:r>
          </w:p>
          <w:p w:rsidR="0078519E" w:rsidRDefault="0078519E" w:rsidP="005715D0">
            <w:pPr>
              <w:jc w:val="both"/>
            </w:pPr>
            <w:r w:rsidRPr="0078519E">
              <w:t>исключить приложения и установить право сторон определять нормативы численности минимального состава экипажа на основе соблюдения принципов его формирования;</w:t>
            </w:r>
          </w:p>
          <w:p w:rsidR="0078519E" w:rsidRDefault="0078519E" w:rsidP="005715D0">
            <w:pPr>
              <w:jc w:val="both"/>
            </w:pPr>
            <w:r w:rsidRPr="0078519E">
              <w:t>установить критерии оценки выполнения требований к минимальному составу экипажа судна при проведении его проверок уполномоченными органами сторон;</w:t>
            </w:r>
          </w:p>
          <w:p w:rsidR="0078519E" w:rsidRDefault="0078519E" w:rsidP="005715D0">
            <w:pPr>
              <w:jc w:val="both"/>
            </w:pPr>
            <w:r w:rsidRPr="0078519E">
              <w:t>определить порядок действий при выявлении нарушений требований к минимальному составу экипажа судна;</w:t>
            </w:r>
          </w:p>
          <w:p w:rsidR="0078519E" w:rsidRPr="0078519E" w:rsidRDefault="005B16EB" w:rsidP="005715D0">
            <w:pPr>
              <w:jc w:val="both"/>
            </w:pPr>
            <w:r w:rsidRPr="005B16EB">
              <w:t>предусмотреть направление сторонами уведомлений о приостановлении, аннулировании или ином отзыве свидетельства.</w:t>
            </w:r>
            <w:r>
              <w:t>»</w:t>
            </w:r>
          </w:p>
        </w:tc>
        <w:tc>
          <w:tcPr>
            <w:tcW w:w="4253" w:type="dxa"/>
          </w:tcPr>
          <w:p w:rsidR="00C07AFE" w:rsidRDefault="00C07AFE"/>
        </w:tc>
      </w:tr>
      <w:tr w:rsidR="00C07AFE" w:rsidTr="00665ECD">
        <w:tc>
          <w:tcPr>
            <w:tcW w:w="710" w:type="dxa"/>
          </w:tcPr>
          <w:p w:rsidR="00C07AFE" w:rsidRDefault="00C07AFE"/>
        </w:tc>
        <w:tc>
          <w:tcPr>
            <w:tcW w:w="4678" w:type="dxa"/>
          </w:tcPr>
          <w:p w:rsidR="00665ECD" w:rsidRDefault="00DB6D29" w:rsidP="00DB6D29">
            <w:pPr>
              <w:jc w:val="center"/>
            </w:pPr>
            <w:r>
              <w:t>п. 2 ст. 3</w:t>
            </w:r>
          </w:p>
          <w:p w:rsidR="00C07AFE" w:rsidRDefault="00665ECD" w:rsidP="00DB6D29">
            <w:pPr>
              <w:jc w:val="center"/>
            </w:pPr>
            <w:r w:rsidRPr="00803760">
              <w:rPr>
                <w:color w:val="00B0F0"/>
              </w:rPr>
              <w:t>2. Стороны взаимно признают свидетельства о минимальном составе экипажа судов.</w:t>
            </w:r>
          </w:p>
        </w:tc>
        <w:tc>
          <w:tcPr>
            <w:tcW w:w="5811" w:type="dxa"/>
          </w:tcPr>
          <w:p w:rsidR="00C07AFE" w:rsidRPr="005715D0" w:rsidRDefault="00DB6D29" w:rsidP="005715D0">
            <w:pPr>
              <w:jc w:val="both"/>
              <w:rPr>
                <w:b/>
              </w:rPr>
            </w:pPr>
            <w:r w:rsidRPr="005715D0">
              <w:rPr>
                <w:b/>
              </w:rPr>
              <w:t xml:space="preserve">Письмо </w:t>
            </w:r>
            <w:proofErr w:type="spellStart"/>
            <w:r w:rsidRPr="005715D0">
              <w:rPr>
                <w:b/>
              </w:rPr>
              <w:t>Минэка</w:t>
            </w:r>
            <w:proofErr w:type="spellEnd"/>
            <w:r w:rsidRPr="005715D0">
              <w:rPr>
                <w:b/>
              </w:rPr>
              <w:t xml:space="preserve"> РФ от 28.05.2026 № 9101:</w:t>
            </w:r>
          </w:p>
          <w:p w:rsidR="00DB6D29" w:rsidRDefault="00DB6D29" w:rsidP="005715D0">
            <w:pPr>
              <w:jc w:val="both"/>
            </w:pPr>
            <w:r>
              <w:t>«</w:t>
            </w:r>
            <w:r w:rsidRPr="00DB6D29">
              <w:t>устанавливается взаимное признание свидетельств о минимальном составе экипажа судов. Отмечаем, что данное положение противоречит пункту 2 статьи 2 о необходимости соблюдения требований, установленных национальным законодательством.</w:t>
            </w:r>
          </w:p>
          <w:p w:rsidR="00803760" w:rsidRDefault="00DB6D29" w:rsidP="00665ECD">
            <w:pPr>
              <w:jc w:val="both"/>
            </w:pPr>
            <w:r w:rsidRPr="00DB6D29">
              <w:t>В связи с этим предлагается исключить указанное положение или включить оговорку о том, что признание свидетельства не освобождает судно от обязательства по соблюдению минимальных требований, установленных законодательством государства-члена Союза, по внутренним водным путям которого осуществляется проход судов.</w:t>
            </w:r>
            <w:r>
              <w:t>»</w:t>
            </w:r>
          </w:p>
        </w:tc>
        <w:tc>
          <w:tcPr>
            <w:tcW w:w="4253" w:type="dxa"/>
          </w:tcPr>
          <w:p w:rsidR="00C07AFE" w:rsidRDefault="00C07AFE"/>
        </w:tc>
      </w:tr>
      <w:tr w:rsidR="00C07AFE" w:rsidTr="00665ECD">
        <w:tc>
          <w:tcPr>
            <w:tcW w:w="710" w:type="dxa"/>
          </w:tcPr>
          <w:p w:rsidR="00C07AFE" w:rsidRDefault="00C07AFE"/>
        </w:tc>
        <w:tc>
          <w:tcPr>
            <w:tcW w:w="4678" w:type="dxa"/>
          </w:tcPr>
          <w:p w:rsidR="00665ECD" w:rsidRDefault="00DB6D29" w:rsidP="00665ECD">
            <w:pPr>
              <w:jc w:val="both"/>
            </w:pPr>
            <w:r>
              <w:t>п. 1 ст. 2</w:t>
            </w:r>
          </w:p>
          <w:p w:rsidR="00665ECD" w:rsidRPr="00803760" w:rsidRDefault="00665ECD" w:rsidP="00665ECD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>1. Минимальный состав экипажа судна представляет экипаж, достаточный для обеспечения безопасности эксплуатации судна, экипажа, пассажиров, сохранности груза, обслуживания судовой техники, содержания судна в надлежащем санитарном, экологическом и противопожарном состоянии.</w:t>
            </w:r>
          </w:p>
          <w:p w:rsidR="00665ECD" w:rsidRPr="00803760" w:rsidRDefault="00665ECD" w:rsidP="00665ECD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>Каждое судно должно иметь на борту экипаж, члены которого имеют надлежащую квалификацию и состав которого достаточен по численности для:</w:t>
            </w:r>
          </w:p>
          <w:p w:rsidR="00665ECD" w:rsidRPr="00803760" w:rsidRDefault="00665ECD" w:rsidP="00665ECD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>1) обеспечения безопасности плавания судна, защиты водной среды;</w:t>
            </w:r>
          </w:p>
          <w:p w:rsidR="00665ECD" w:rsidRPr="00803760" w:rsidRDefault="00665ECD" w:rsidP="00665ECD">
            <w:pPr>
              <w:jc w:val="both"/>
              <w:rPr>
                <w:color w:val="00B0F0"/>
              </w:rPr>
            </w:pPr>
            <w:r w:rsidRPr="00803760">
              <w:rPr>
                <w:color w:val="00B0F0"/>
              </w:rPr>
              <w:t>2) выполнения требований к соблюдению рабочего времени на борту судна;</w:t>
            </w:r>
          </w:p>
          <w:p w:rsidR="00C07AFE" w:rsidRDefault="00665ECD" w:rsidP="00665ECD">
            <w:pPr>
              <w:jc w:val="center"/>
            </w:pPr>
            <w:r w:rsidRPr="00803760">
              <w:rPr>
                <w:color w:val="00B0F0"/>
              </w:rPr>
              <w:t>3) недопущения перегрузки членов экипажа судна работой.</w:t>
            </w:r>
          </w:p>
        </w:tc>
        <w:tc>
          <w:tcPr>
            <w:tcW w:w="5811" w:type="dxa"/>
          </w:tcPr>
          <w:p w:rsidR="00C07AFE" w:rsidRPr="005715D0" w:rsidRDefault="00DB6D29" w:rsidP="005715D0">
            <w:pPr>
              <w:jc w:val="both"/>
              <w:rPr>
                <w:b/>
              </w:rPr>
            </w:pPr>
            <w:r w:rsidRPr="005715D0">
              <w:rPr>
                <w:b/>
              </w:rPr>
              <w:t xml:space="preserve">Письмо </w:t>
            </w:r>
            <w:proofErr w:type="spellStart"/>
            <w:r w:rsidRPr="005715D0">
              <w:rPr>
                <w:b/>
              </w:rPr>
              <w:t>Минэка</w:t>
            </w:r>
            <w:proofErr w:type="spellEnd"/>
            <w:r w:rsidRPr="005715D0">
              <w:rPr>
                <w:b/>
              </w:rPr>
              <w:t xml:space="preserve"> РФ от 28.05.2026 № 9101:</w:t>
            </w:r>
          </w:p>
          <w:p w:rsidR="00DB6D29" w:rsidRDefault="00DB6D29" w:rsidP="005715D0">
            <w:pPr>
              <w:jc w:val="both"/>
            </w:pPr>
            <w:r>
              <w:t xml:space="preserve">«содержит </w:t>
            </w:r>
            <w:r w:rsidRPr="00DB6D29">
              <w:t>положение о том, что члены экипажа должны иметь надлежащую квалификацию. При этом не раскрыто содержание понятия «надлежащая квалификация» и не определено, исходя из каких критериев и каким образом она подтверждается.</w:t>
            </w:r>
          </w:p>
          <w:p w:rsidR="005715D0" w:rsidRDefault="005715D0" w:rsidP="005715D0">
            <w:pPr>
              <w:jc w:val="both"/>
            </w:pPr>
            <w:r w:rsidRPr="005715D0">
              <w:t>Исходим из того, что вопросы образования и квалификации экипажа имеют ключевое значение при обеспечении безопасности плавания судов и транспортной безопасности на внутренних водных путях государств-членов, в связи с чем формулировка, приведенная в пункте 1 статьи 2 проекта договора, является недопустимой</w:t>
            </w:r>
            <w:r>
              <w:t>.</w:t>
            </w:r>
          </w:p>
          <w:p w:rsidR="00803760" w:rsidRDefault="00803760" w:rsidP="005715D0">
            <w:pPr>
              <w:jc w:val="both"/>
            </w:pPr>
          </w:p>
          <w:p w:rsidR="00803760" w:rsidRDefault="00803760" w:rsidP="005715D0">
            <w:pPr>
              <w:jc w:val="both"/>
            </w:pPr>
          </w:p>
          <w:p w:rsidR="00803760" w:rsidRDefault="00803760" w:rsidP="00665ECD">
            <w:pPr>
              <w:jc w:val="both"/>
            </w:pPr>
          </w:p>
        </w:tc>
        <w:tc>
          <w:tcPr>
            <w:tcW w:w="4253" w:type="dxa"/>
          </w:tcPr>
          <w:p w:rsidR="00C07AFE" w:rsidRDefault="00C07AFE"/>
        </w:tc>
      </w:tr>
    </w:tbl>
    <w:p w:rsidR="00A15674" w:rsidRPr="00BE3A39" w:rsidRDefault="00A15674">
      <w:pPr>
        <w:rPr>
          <w:lang w:val="en-US"/>
        </w:rPr>
      </w:pPr>
    </w:p>
    <w:sectPr w:rsidR="00A15674" w:rsidRPr="00BE3A39" w:rsidSect="00BE3A39">
      <w:headerReference w:type="default" r:id="rId6"/>
      <w:pgSz w:w="16838" w:h="11906" w:orient="landscape"/>
      <w:pgMar w:top="1135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A39" w:rsidRDefault="00BE3A39" w:rsidP="00BE3A39">
      <w:pPr>
        <w:spacing w:after="0" w:line="240" w:lineRule="auto"/>
      </w:pPr>
      <w:r>
        <w:separator/>
      </w:r>
    </w:p>
  </w:endnote>
  <w:endnote w:type="continuationSeparator" w:id="0">
    <w:p w:rsidR="00BE3A39" w:rsidRDefault="00BE3A39" w:rsidP="00BE3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A39" w:rsidRDefault="00BE3A39" w:rsidP="00BE3A39">
      <w:pPr>
        <w:spacing w:after="0" w:line="240" w:lineRule="auto"/>
      </w:pPr>
      <w:r>
        <w:separator/>
      </w:r>
    </w:p>
  </w:footnote>
  <w:footnote w:type="continuationSeparator" w:id="0">
    <w:p w:rsidR="00BE3A39" w:rsidRDefault="00BE3A39" w:rsidP="00BE3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350858"/>
      <w:docPartObj>
        <w:docPartGallery w:val="Page Numbers (Top of Page)"/>
        <w:docPartUnique/>
      </w:docPartObj>
    </w:sdtPr>
    <w:sdtContent>
      <w:p w:rsidR="00BE3A39" w:rsidRDefault="00BE3A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C30">
          <w:rPr>
            <w:noProof/>
          </w:rPr>
          <w:t>5</w:t>
        </w:r>
        <w:r>
          <w:fldChar w:fldCharType="end"/>
        </w:r>
      </w:p>
    </w:sdtContent>
  </w:sdt>
  <w:p w:rsidR="00BE3A39" w:rsidRDefault="00BE3A3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A4D"/>
    <w:rsid w:val="000B6B43"/>
    <w:rsid w:val="004124A3"/>
    <w:rsid w:val="005715D0"/>
    <w:rsid w:val="005B16EB"/>
    <w:rsid w:val="00665ECD"/>
    <w:rsid w:val="0078519E"/>
    <w:rsid w:val="00803760"/>
    <w:rsid w:val="00A15674"/>
    <w:rsid w:val="00A22C30"/>
    <w:rsid w:val="00BE3A39"/>
    <w:rsid w:val="00C07AFE"/>
    <w:rsid w:val="00CA7A4D"/>
    <w:rsid w:val="00DB6D29"/>
    <w:rsid w:val="00F3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DFC36A-7F53-41C7-980E-ED7CF3735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7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3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3A39"/>
  </w:style>
  <w:style w:type="paragraph" w:styleId="a6">
    <w:name w:val="footer"/>
    <w:basedOn w:val="a"/>
    <w:link w:val="a7"/>
    <w:uiPriority w:val="99"/>
    <w:unhideWhenUsed/>
    <w:rsid w:val="00BE3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3A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5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Шарипова Динара Хайрулловна</dc:creator>
  <cp:keywords/>
  <dc:description/>
  <cp:lastModifiedBy>Шарипова Динара Хайрулловна</cp:lastModifiedBy>
  <cp:revision>4</cp:revision>
  <dcterms:created xsi:type="dcterms:W3CDTF">2026-06-02T08:20:00Z</dcterms:created>
  <dcterms:modified xsi:type="dcterms:W3CDTF">2026-06-02T14:22:00Z</dcterms:modified>
</cp:coreProperties>
</file>